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黑体" w:hAnsi="黑体" w:eastAsia="黑体"/>
          <w:snapToGrid w:val="0"/>
          <w:color w:val="auto"/>
          <w:szCs w:val="32"/>
        </w:rPr>
      </w:pPr>
      <w:r>
        <w:rPr>
          <w:rFonts w:hint="eastAsia" w:ascii="黑体" w:hAnsi="黑体" w:eastAsia="黑体"/>
          <w:snapToGrid w:val="0"/>
          <w:color w:val="auto"/>
          <w:szCs w:val="32"/>
        </w:rPr>
        <w:t>附件12</w:t>
      </w:r>
    </w:p>
    <w:p>
      <w:pPr>
        <w:spacing w:before="312" w:beforeLines="100" w:after="312" w:afterLines="100" w:line="560" w:lineRule="exact"/>
        <w:jc w:val="center"/>
        <w:rPr>
          <w:rFonts w:ascii="宋体" w:hAnsi="宋体" w:eastAsia="方正小标宋简体"/>
          <w:snapToGrid w:val="0"/>
          <w:color w:val="auto"/>
          <w:sz w:val="44"/>
          <w:szCs w:val="44"/>
        </w:rPr>
      </w:pPr>
      <w:bookmarkStart w:id="0" w:name="_GoBack"/>
      <w:r>
        <w:rPr>
          <w:rFonts w:hint="eastAsia" w:ascii="宋体" w:hAnsi="宋体" w:eastAsia="方正小标宋简体"/>
          <w:snapToGrid w:val="0"/>
          <w:color w:val="auto"/>
          <w:sz w:val="44"/>
          <w:szCs w:val="44"/>
        </w:rPr>
        <w:t>符合国家专项计划考生资格审核情况登记表</w:t>
      </w:r>
      <w:bookmarkEnd w:id="0"/>
    </w:p>
    <w:p>
      <w:pPr>
        <w:spacing w:line="400" w:lineRule="exact"/>
        <w:ind w:left="0" w:leftChars="0" w:firstLine="0" w:firstLineChars="0"/>
        <w:jc w:val="left"/>
        <w:rPr>
          <w:rFonts w:ascii="宋体" w:hAnsi="宋体" w:eastAsia="宋体"/>
          <w:snapToGrid w:val="0"/>
          <w:color w:val="auto"/>
          <w:sz w:val="21"/>
          <w:szCs w:val="21"/>
        </w:rPr>
      </w:pPr>
      <w:r>
        <w:rPr>
          <w:rFonts w:hint="eastAsia" w:ascii="宋体" w:hAnsi="宋体" w:eastAsia="宋体"/>
          <w:snapToGrid w:val="0"/>
          <w:color w:val="auto"/>
          <w:sz w:val="21"/>
          <w:szCs w:val="21"/>
        </w:rPr>
        <w:t xml:space="preserve">单位（章）      </w:t>
      </w:r>
      <w:r>
        <w:rPr>
          <w:rFonts w:ascii="宋体" w:hAnsi="宋体" w:eastAsia="宋体"/>
          <w:snapToGrid w:val="0"/>
          <w:color w:val="auto"/>
          <w:sz w:val="21"/>
          <w:szCs w:val="21"/>
        </w:rPr>
        <w:t xml:space="preserve">          </w:t>
      </w:r>
      <w:r>
        <w:rPr>
          <w:rFonts w:hint="eastAsia" w:ascii="宋体" w:hAnsi="宋体" w:eastAsia="宋体"/>
          <w:snapToGrid w:val="0"/>
          <w:color w:val="auto"/>
          <w:sz w:val="21"/>
          <w:szCs w:val="21"/>
          <w:lang w:val="en-US" w:eastAsia="zh-CN"/>
        </w:rPr>
        <w:t xml:space="preserve">      </w:t>
      </w:r>
      <w:r>
        <w:rPr>
          <w:rFonts w:ascii="宋体" w:hAnsi="宋体" w:eastAsia="宋体"/>
          <w:snapToGrid w:val="0"/>
          <w:color w:val="auto"/>
          <w:sz w:val="21"/>
          <w:szCs w:val="21"/>
        </w:rPr>
        <w:t xml:space="preserve">       </w:t>
      </w:r>
      <w:r>
        <w:rPr>
          <w:rFonts w:hint="eastAsia" w:ascii="宋体" w:hAnsi="宋体" w:eastAsia="宋体"/>
          <w:snapToGrid w:val="0"/>
          <w:color w:val="auto"/>
          <w:sz w:val="21"/>
          <w:szCs w:val="21"/>
          <w:lang w:val="en-US" w:eastAsia="zh-CN"/>
        </w:rPr>
        <w:t xml:space="preserve">  </w:t>
      </w:r>
      <w:r>
        <w:rPr>
          <w:rFonts w:ascii="宋体" w:hAnsi="宋体" w:eastAsia="宋体"/>
          <w:snapToGrid w:val="0"/>
          <w:color w:val="auto"/>
          <w:sz w:val="21"/>
          <w:szCs w:val="21"/>
        </w:rPr>
        <w:t xml:space="preserve">                                                                </w:t>
      </w:r>
      <w:r>
        <w:rPr>
          <w:rFonts w:hint="eastAsia" w:ascii="宋体" w:hAnsi="宋体" w:eastAsia="宋体"/>
          <w:snapToGrid w:val="0"/>
          <w:color w:val="auto"/>
          <w:sz w:val="21"/>
          <w:szCs w:val="21"/>
        </w:rPr>
        <w:t xml:space="preserve">    年    月    日</w:t>
      </w:r>
    </w:p>
    <w:tbl>
      <w:tblPr>
        <w:tblStyle w:val="2"/>
        <w:tblW w:w="14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1"/>
        <w:gridCol w:w="709"/>
        <w:gridCol w:w="2409"/>
        <w:gridCol w:w="1907"/>
        <w:gridCol w:w="1701"/>
        <w:gridCol w:w="2268"/>
        <w:gridCol w:w="2693"/>
        <w:gridCol w:w="13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1071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napToGrid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napToGrid w:val="0"/>
                <w:color w:val="auto"/>
                <w:sz w:val="21"/>
                <w:szCs w:val="21"/>
              </w:rPr>
              <w:t>姓名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napToGrid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napToGrid w:val="0"/>
                <w:color w:val="auto"/>
                <w:sz w:val="21"/>
                <w:szCs w:val="21"/>
              </w:rPr>
              <w:t>性别</w:t>
            </w:r>
          </w:p>
        </w:tc>
        <w:tc>
          <w:tcPr>
            <w:tcW w:w="2409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napToGrid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napToGrid w:val="0"/>
                <w:color w:val="auto"/>
                <w:sz w:val="21"/>
                <w:szCs w:val="21"/>
              </w:rPr>
              <w:t>居民身份证号</w:t>
            </w:r>
          </w:p>
        </w:tc>
        <w:tc>
          <w:tcPr>
            <w:tcW w:w="1907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napToGrid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napToGrid w:val="0"/>
                <w:color w:val="auto"/>
                <w:sz w:val="21"/>
                <w:szCs w:val="21"/>
              </w:rPr>
              <w:t>高考报名号</w:t>
            </w:r>
          </w:p>
        </w:tc>
        <w:tc>
          <w:tcPr>
            <w:tcW w:w="1701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napToGrid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napToGrid w:val="0"/>
                <w:color w:val="auto"/>
                <w:sz w:val="21"/>
                <w:szCs w:val="21"/>
              </w:rPr>
              <w:t>户口所在县</w:t>
            </w:r>
          </w:p>
        </w:tc>
        <w:tc>
          <w:tcPr>
            <w:tcW w:w="2268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napToGrid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napToGrid w:val="0"/>
                <w:color w:val="auto"/>
                <w:sz w:val="21"/>
                <w:szCs w:val="21"/>
              </w:rPr>
              <w:t>高考报名单位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napToGrid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napToGrid w:val="0"/>
                <w:color w:val="auto"/>
                <w:sz w:val="21"/>
                <w:szCs w:val="21"/>
              </w:rPr>
              <w:t>毕业中学</w:t>
            </w:r>
          </w:p>
        </w:tc>
        <w:tc>
          <w:tcPr>
            <w:tcW w:w="1302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napToGrid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napToGrid w:val="0"/>
                <w:color w:val="auto"/>
                <w:sz w:val="21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1071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napToGrid w:val="0"/>
                <w:color w:val="auto"/>
                <w:sz w:val="24"/>
              </w:rPr>
            </w:pPr>
          </w:p>
        </w:tc>
        <w:tc>
          <w:tcPr>
            <w:tcW w:w="709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napToGrid w:val="0"/>
                <w:color w:val="auto"/>
                <w:sz w:val="24"/>
              </w:rPr>
            </w:pPr>
          </w:p>
        </w:tc>
        <w:tc>
          <w:tcPr>
            <w:tcW w:w="2409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napToGrid w:val="0"/>
                <w:color w:val="auto"/>
                <w:sz w:val="24"/>
              </w:rPr>
            </w:pPr>
          </w:p>
        </w:tc>
        <w:tc>
          <w:tcPr>
            <w:tcW w:w="1907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napToGrid w:val="0"/>
                <w:color w:val="auto"/>
                <w:sz w:val="24"/>
              </w:rPr>
            </w:pPr>
          </w:p>
        </w:tc>
        <w:tc>
          <w:tcPr>
            <w:tcW w:w="1701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napToGrid w:val="0"/>
                <w:color w:val="auto"/>
                <w:sz w:val="24"/>
              </w:rPr>
            </w:pPr>
          </w:p>
        </w:tc>
        <w:tc>
          <w:tcPr>
            <w:tcW w:w="2268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napToGrid w:val="0"/>
                <w:color w:val="auto"/>
                <w:sz w:val="24"/>
              </w:rPr>
            </w:pPr>
          </w:p>
        </w:tc>
        <w:tc>
          <w:tcPr>
            <w:tcW w:w="2693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napToGrid w:val="0"/>
                <w:color w:val="auto"/>
                <w:sz w:val="24"/>
              </w:rPr>
            </w:pPr>
          </w:p>
        </w:tc>
        <w:tc>
          <w:tcPr>
            <w:tcW w:w="1302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napToGrid w:val="0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1071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napToGrid w:val="0"/>
                <w:color w:val="auto"/>
                <w:sz w:val="24"/>
              </w:rPr>
            </w:pPr>
          </w:p>
        </w:tc>
        <w:tc>
          <w:tcPr>
            <w:tcW w:w="709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napToGrid w:val="0"/>
                <w:color w:val="auto"/>
                <w:sz w:val="24"/>
              </w:rPr>
            </w:pPr>
          </w:p>
        </w:tc>
        <w:tc>
          <w:tcPr>
            <w:tcW w:w="2409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napToGrid w:val="0"/>
                <w:color w:val="auto"/>
                <w:sz w:val="24"/>
              </w:rPr>
            </w:pPr>
          </w:p>
        </w:tc>
        <w:tc>
          <w:tcPr>
            <w:tcW w:w="1907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napToGrid w:val="0"/>
                <w:color w:val="auto"/>
                <w:sz w:val="24"/>
              </w:rPr>
            </w:pPr>
          </w:p>
        </w:tc>
        <w:tc>
          <w:tcPr>
            <w:tcW w:w="1701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napToGrid w:val="0"/>
                <w:color w:val="auto"/>
                <w:sz w:val="24"/>
              </w:rPr>
            </w:pPr>
          </w:p>
        </w:tc>
        <w:tc>
          <w:tcPr>
            <w:tcW w:w="2268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napToGrid w:val="0"/>
                <w:color w:val="auto"/>
                <w:sz w:val="24"/>
              </w:rPr>
            </w:pPr>
          </w:p>
        </w:tc>
        <w:tc>
          <w:tcPr>
            <w:tcW w:w="2693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napToGrid w:val="0"/>
                <w:color w:val="auto"/>
                <w:sz w:val="24"/>
              </w:rPr>
            </w:pPr>
          </w:p>
        </w:tc>
        <w:tc>
          <w:tcPr>
            <w:tcW w:w="1302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napToGrid w:val="0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1071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napToGrid w:val="0"/>
                <w:color w:val="auto"/>
                <w:sz w:val="24"/>
              </w:rPr>
            </w:pPr>
          </w:p>
        </w:tc>
        <w:tc>
          <w:tcPr>
            <w:tcW w:w="709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napToGrid w:val="0"/>
                <w:color w:val="auto"/>
                <w:sz w:val="24"/>
              </w:rPr>
            </w:pPr>
          </w:p>
        </w:tc>
        <w:tc>
          <w:tcPr>
            <w:tcW w:w="2409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napToGrid w:val="0"/>
                <w:color w:val="auto"/>
                <w:sz w:val="24"/>
              </w:rPr>
            </w:pPr>
          </w:p>
        </w:tc>
        <w:tc>
          <w:tcPr>
            <w:tcW w:w="1907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napToGrid w:val="0"/>
                <w:color w:val="auto"/>
                <w:sz w:val="24"/>
              </w:rPr>
            </w:pPr>
          </w:p>
        </w:tc>
        <w:tc>
          <w:tcPr>
            <w:tcW w:w="1701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napToGrid w:val="0"/>
                <w:color w:val="auto"/>
                <w:sz w:val="24"/>
              </w:rPr>
            </w:pPr>
          </w:p>
        </w:tc>
        <w:tc>
          <w:tcPr>
            <w:tcW w:w="2268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napToGrid w:val="0"/>
                <w:color w:val="auto"/>
                <w:sz w:val="24"/>
              </w:rPr>
            </w:pPr>
          </w:p>
        </w:tc>
        <w:tc>
          <w:tcPr>
            <w:tcW w:w="2693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napToGrid w:val="0"/>
                <w:color w:val="auto"/>
                <w:sz w:val="24"/>
              </w:rPr>
            </w:pPr>
          </w:p>
        </w:tc>
        <w:tc>
          <w:tcPr>
            <w:tcW w:w="1302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napToGrid w:val="0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1071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napToGrid w:val="0"/>
                <w:color w:val="auto"/>
                <w:sz w:val="24"/>
              </w:rPr>
            </w:pPr>
          </w:p>
        </w:tc>
        <w:tc>
          <w:tcPr>
            <w:tcW w:w="709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napToGrid w:val="0"/>
                <w:color w:val="auto"/>
                <w:sz w:val="24"/>
              </w:rPr>
            </w:pPr>
          </w:p>
        </w:tc>
        <w:tc>
          <w:tcPr>
            <w:tcW w:w="2409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napToGrid w:val="0"/>
                <w:color w:val="auto"/>
                <w:sz w:val="24"/>
              </w:rPr>
            </w:pPr>
          </w:p>
        </w:tc>
        <w:tc>
          <w:tcPr>
            <w:tcW w:w="1907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napToGrid w:val="0"/>
                <w:color w:val="auto"/>
                <w:sz w:val="24"/>
              </w:rPr>
            </w:pPr>
          </w:p>
        </w:tc>
        <w:tc>
          <w:tcPr>
            <w:tcW w:w="1701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napToGrid w:val="0"/>
                <w:color w:val="auto"/>
                <w:sz w:val="24"/>
              </w:rPr>
            </w:pPr>
          </w:p>
        </w:tc>
        <w:tc>
          <w:tcPr>
            <w:tcW w:w="2268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napToGrid w:val="0"/>
                <w:color w:val="auto"/>
                <w:sz w:val="24"/>
              </w:rPr>
            </w:pPr>
          </w:p>
        </w:tc>
        <w:tc>
          <w:tcPr>
            <w:tcW w:w="2693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napToGrid w:val="0"/>
                <w:color w:val="auto"/>
                <w:sz w:val="24"/>
              </w:rPr>
            </w:pPr>
          </w:p>
        </w:tc>
        <w:tc>
          <w:tcPr>
            <w:tcW w:w="1302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napToGrid w:val="0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1071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napToGrid w:val="0"/>
                <w:color w:val="auto"/>
                <w:sz w:val="24"/>
              </w:rPr>
            </w:pPr>
          </w:p>
        </w:tc>
        <w:tc>
          <w:tcPr>
            <w:tcW w:w="709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napToGrid w:val="0"/>
                <w:color w:val="auto"/>
                <w:sz w:val="24"/>
              </w:rPr>
            </w:pPr>
          </w:p>
        </w:tc>
        <w:tc>
          <w:tcPr>
            <w:tcW w:w="2409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napToGrid w:val="0"/>
                <w:color w:val="auto"/>
                <w:sz w:val="24"/>
              </w:rPr>
            </w:pPr>
          </w:p>
        </w:tc>
        <w:tc>
          <w:tcPr>
            <w:tcW w:w="1907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napToGrid w:val="0"/>
                <w:color w:val="auto"/>
                <w:sz w:val="24"/>
              </w:rPr>
            </w:pPr>
          </w:p>
        </w:tc>
        <w:tc>
          <w:tcPr>
            <w:tcW w:w="1701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napToGrid w:val="0"/>
                <w:color w:val="auto"/>
                <w:sz w:val="24"/>
              </w:rPr>
            </w:pPr>
          </w:p>
        </w:tc>
        <w:tc>
          <w:tcPr>
            <w:tcW w:w="2268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napToGrid w:val="0"/>
                <w:color w:val="auto"/>
                <w:sz w:val="24"/>
              </w:rPr>
            </w:pPr>
          </w:p>
        </w:tc>
        <w:tc>
          <w:tcPr>
            <w:tcW w:w="2693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napToGrid w:val="0"/>
                <w:color w:val="auto"/>
                <w:sz w:val="24"/>
              </w:rPr>
            </w:pPr>
          </w:p>
        </w:tc>
        <w:tc>
          <w:tcPr>
            <w:tcW w:w="1302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napToGrid w:val="0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1071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napToGrid w:val="0"/>
                <w:color w:val="auto"/>
                <w:sz w:val="24"/>
              </w:rPr>
            </w:pPr>
          </w:p>
        </w:tc>
        <w:tc>
          <w:tcPr>
            <w:tcW w:w="709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napToGrid w:val="0"/>
                <w:color w:val="auto"/>
                <w:sz w:val="24"/>
              </w:rPr>
            </w:pPr>
          </w:p>
        </w:tc>
        <w:tc>
          <w:tcPr>
            <w:tcW w:w="2409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napToGrid w:val="0"/>
                <w:color w:val="auto"/>
                <w:sz w:val="24"/>
              </w:rPr>
            </w:pPr>
          </w:p>
        </w:tc>
        <w:tc>
          <w:tcPr>
            <w:tcW w:w="1907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napToGrid w:val="0"/>
                <w:color w:val="auto"/>
                <w:sz w:val="24"/>
              </w:rPr>
            </w:pPr>
          </w:p>
        </w:tc>
        <w:tc>
          <w:tcPr>
            <w:tcW w:w="1701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napToGrid w:val="0"/>
                <w:color w:val="auto"/>
                <w:sz w:val="24"/>
              </w:rPr>
            </w:pPr>
          </w:p>
        </w:tc>
        <w:tc>
          <w:tcPr>
            <w:tcW w:w="2268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napToGrid w:val="0"/>
                <w:color w:val="auto"/>
                <w:sz w:val="24"/>
              </w:rPr>
            </w:pPr>
          </w:p>
        </w:tc>
        <w:tc>
          <w:tcPr>
            <w:tcW w:w="2693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napToGrid w:val="0"/>
                <w:color w:val="auto"/>
                <w:sz w:val="24"/>
              </w:rPr>
            </w:pPr>
          </w:p>
        </w:tc>
        <w:tc>
          <w:tcPr>
            <w:tcW w:w="1302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napToGrid w:val="0"/>
                <w:color w:val="auto"/>
                <w:sz w:val="24"/>
              </w:rPr>
            </w:pPr>
          </w:p>
        </w:tc>
      </w:tr>
    </w:tbl>
    <w:p>
      <w:pPr>
        <w:spacing w:before="156" w:beforeLines="50" w:line="400" w:lineRule="exact"/>
        <w:ind w:left="294" w:leftChars="0" w:hanging="294" w:hangingChars="140"/>
        <w:rPr>
          <w:rFonts w:ascii="宋体" w:hAnsi="宋体" w:eastAsia="宋体"/>
          <w:snapToGrid w:val="0"/>
          <w:color w:val="auto"/>
          <w:sz w:val="21"/>
          <w:szCs w:val="21"/>
        </w:rPr>
      </w:pPr>
      <w:r>
        <w:rPr>
          <w:rFonts w:hint="eastAsia" w:ascii="宋体" w:hAnsi="宋体" w:eastAsia="宋体"/>
          <w:snapToGrid w:val="0"/>
          <w:color w:val="auto"/>
          <w:sz w:val="21"/>
          <w:szCs w:val="21"/>
        </w:rPr>
        <w:t>说明：各有关县（市、区）招生考试机构于</w:t>
      </w:r>
      <w:r>
        <w:rPr>
          <w:rFonts w:hint="eastAsia" w:ascii="宋体" w:hAnsi="宋体" w:eastAsia="宋体"/>
          <w:snapToGrid w:val="0"/>
          <w:color w:val="auto"/>
          <w:sz w:val="21"/>
          <w:szCs w:val="21"/>
          <w:lang w:val="en-US" w:eastAsia="zh-CN"/>
        </w:rPr>
        <w:t>2025年</w:t>
      </w:r>
      <w:r>
        <w:rPr>
          <w:rFonts w:ascii="宋体" w:hAnsi="宋体" w:eastAsia="宋体"/>
          <w:snapToGrid w:val="0"/>
          <w:color w:val="auto"/>
          <w:sz w:val="21"/>
          <w:szCs w:val="21"/>
        </w:rPr>
        <w:t>4月13</w:t>
      </w:r>
      <w:r>
        <w:rPr>
          <w:rFonts w:hint="eastAsia" w:ascii="宋体" w:hAnsi="宋体" w:eastAsia="宋体"/>
          <w:snapToGrid w:val="0"/>
          <w:color w:val="auto"/>
          <w:sz w:val="21"/>
          <w:szCs w:val="21"/>
        </w:rPr>
        <w:t>日前将电子版及有关审核材料报所属市招生考试机构，由各市招生考试机构汇总，并于202</w:t>
      </w:r>
      <w:r>
        <w:rPr>
          <w:rFonts w:hint="default" w:ascii="宋体" w:hAnsi="宋体" w:eastAsia="宋体"/>
          <w:snapToGrid w:val="0"/>
          <w:color w:val="auto"/>
          <w:sz w:val="21"/>
          <w:szCs w:val="21"/>
        </w:rPr>
        <w:t>5</w:t>
      </w:r>
      <w:r>
        <w:rPr>
          <w:rFonts w:hint="eastAsia" w:ascii="宋体" w:hAnsi="宋体" w:eastAsia="宋体"/>
          <w:snapToGrid w:val="0"/>
          <w:color w:val="auto"/>
          <w:sz w:val="21"/>
          <w:szCs w:val="21"/>
        </w:rPr>
        <w:t>年</w:t>
      </w:r>
      <w:r>
        <w:rPr>
          <w:rFonts w:ascii="宋体" w:hAnsi="宋体" w:eastAsia="宋体"/>
          <w:snapToGrid w:val="0"/>
          <w:color w:val="auto"/>
          <w:sz w:val="21"/>
          <w:szCs w:val="21"/>
        </w:rPr>
        <w:t>4月25</w:t>
      </w:r>
      <w:r>
        <w:rPr>
          <w:rFonts w:hint="eastAsia" w:ascii="宋体" w:hAnsi="宋体" w:eastAsia="宋体"/>
          <w:snapToGrid w:val="0"/>
          <w:color w:val="auto"/>
          <w:sz w:val="21"/>
          <w:szCs w:val="21"/>
        </w:rPr>
        <w:t>日前报送至自治区招生考试院。</w:t>
      </w:r>
    </w:p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简体">
    <w:altName w:val="方正仿宋_GBK"/>
    <w:panose1 w:val="02010601030000010101"/>
    <w:charset w:val="00"/>
    <w:family w:val="auto"/>
    <w:pitch w:val="default"/>
    <w:sig w:usb0="00000000" w:usb1="00000000" w:usb2="0000001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BF89FD"/>
    <w:rsid w:val="7DBF8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方正仿宋简体" w:cs="Times New Roman"/>
      <w:kern w:val="2"/>
      <w:sz w:val="32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Office_11.8.2.10624_F1E327BC-269C-435d-A152-05C5408002CA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2024-10-12T15:57:00Z</dcterms:created>
  <dc:creator>杨金娇</dc:creator>
  <cp:lastModifiedBy>杨金娇</cp:lastModifiedBy>
  <dcterms:modified xsi:type="dcterms:W3CDTF">2024-10-12T15:57:44Z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2052-11.8.2.10624</vt:lpwstr>
  </property>
</Properties>
</file>